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9A" w:rsidRPr="0073679A" w:rsidRDefault="0073679A" w:rsidP="0073679A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val="es-ES_tradnl"/>
        </w:rPr>
      </w:pPr>
      <w:r w:rsidRPr="0073679A">
        <w:rPr>
          <w:rFonts w:ascii="Arial" w:eastAsia="Times New Roman" w:hAnsi="Arial" w:cs="Arial"/>
          <w:b/>
          <w:bCs/>
          <w:color w:val="333333"/>
          <w:sz w:val="48"/>
          <w:szCs w:val="48"/>
          <w:lang w:val="es-ES_tradnl"/>
        </w:rPr>
        <w:t>   </w:t>
      </w:r>
      <w:r w:rsidRPr="0073679A">
        <w:rPr>
          <w:rFonts w:ascii="Arial" w:eastAsia="Times New Roman" w:hAnsi="Arial" w:cs="Arial"/>
          <w:b/>
          <w:bCs/>
          <w:color w:val="333333"/>
          <w:sz w:val="32"/>
          <w:szCs w:val="32"/>
          <w:lang w:val="es-ES_tradnl"/>
        </w:rPr>
        <w:t>FEDERACIÓN DE LOS CÍRCULOS DE ESPAÑOL DE ALABAMA</w:t>
      </w:r>
    </w:p>
    <w:p w:rsidR="0073679A" w:rsidRPr="0073679A" w:rsidRDefault="0073679A" w:rsidP="0073679A">
      <w:pPr>
        <w:tabs>
          <w:tab w:val="left" w:pos="4308"/>
        </w:tabs>
        <w:spacing w:after="0" w:line="240" w:lineRule="auto"/>
        <w:rPr>
          <w:rFonts w:ascii="Arial" w:eastAsia="Times New Roman" w:hAnsi="Arial" w:cs="Arial"/>
          <w:b/>
          <w:bCs/>
          <w:color w:val="2A2A2A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ab/>
      </w:r>
    </w:p>
    <w:p w:rsidR="00E301D2" w:rsidRPr="0073679A" w:rsidRDefault="00E301D2" w:rsidP="0073679A">
      <w:pPr>
        <w:spacing w:after="0" w:line="240" w:lineRule="auto"/>
        <w:jc w:val="center"/>
        <w:rPr>
          <w:rFonts w:ascii="Arial" w:eastAsia="Times New Roman" w:hAnsi="Arial" w:cs="Arial"/>
          <w:color w:val="999999"/>
        </w:rPr>
      </w:pPr>
      <w:r w:rsidRPr="0073679A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ART CONTEST RULES AND GUIDELINES</w:t>
      </w:r>
      <w:r w:rsidRPr="0073679A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73679A">
        <w:rPr>
          <w:rFonts w:ascii="Arial" w:eastAsia="Times New Roman" w:hAnsi="Arial" w:cs="Arial"/>
          <w:color w:val="2A2A2A"/>
          <w:sz w:val="16"/>
          <w:szCs w:val="16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</w:rPr>
        <w:t>TWO-DIMENSIONAL PAINTING</w:t>
      </w:r>
    </w:p>
    <w:p w:rsidR="00E301D2" w:rsidRPr="00E301D2" w:rsidRDefault="00E301D2" w:rsidP="00736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b/>
          <w:bCs/>
          <w:color w:val="2A2A2A"/>
        </w:rPr>
        <w:t>TWO-DIMENSIONAL DRAWING</w:t>
      </w:r>
    </w:p>
    <w:p w:rsidR="00E301D2" w:rsidRPr="00E301D2" w:rsidRDefault="00E301D2" w:rsidP="007367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b/>
          <w:bCs/>
          <w:color w:val="2A2A2A"/>
        </w:rPr>
        <w:t>THREE-DIMENSIONAL ARTWORK</w:t>
      </w:r>
    </w:p>
    <w:p w:rsidR="00E301D2" w:rsidRPr="00E301D2" w:rsidRDefault="00E301D2" w:rsidP="0073679A">
      <w:pPr>
        <w:spacing w:after="0" w:line="240" w:lineRule="auto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                                                          </w:t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O</w:t>
      </w:r>
      <w:r w:rsidRPr="00E301D2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NLY TWO ENTRIES PER SCHOOL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                                </w:t>
      </w:r>
      <w:r w:rsidRPr="00E301D2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TOTAL FROM THE FOLLOWING THREE CATEGORIES</w:t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;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                                 </w:t>
      </w:r>
      <w:r w:rsidRPr="00E301D2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SPONSORS, PLEASE ADHERE TO THE GUIDELINES!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  <w:t> </w:t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2 – D - PAINTING; oils, acrylic, watercolor, pastels, 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6B3163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 </w:t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2 – D - DRAWING: charcoal drawings, pencil drawings etc.  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6B3163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 </w:t>
      </w:r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3 – D - This includes clay, wood, ceramics, etc. i.e. – a mask glued to paintings makes it </w:t>
      </w:r>
      <w:r w:rsidR="006B3163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3</w:t>
      </w:r>
      <w:bookmarkStart w:id="0" w:name="_GoBack"/>
      <w:bookmarkEnd w:id="0"/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-</w:t>
      </w:r>
      <w:proofErr w:type="gramStart"/>
      <w:r w:rsidRPr="00E301D2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D</w:t>
      </w:r>
      <w:proofErr w:type="gramEnd"/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(These three categories will be judged separately.)</w:t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E301D2">
        <w:rPr>
          <w:rFonts w:ascii="Arial" w:eastAsia="Times New Roman" w:hAnsi="Arial" w:cs="Arial"/>
          <w:color w:val="2A2A2A"/>
          <w:shd w:val="clear" w:color="auto" w:fill="FFFFFF"/>
        </w:rPr>
        <w:br/>
        <w:t> </w:t>
      </w:r>
      <w:r w:rsidRPr="00E301D2">
        <w:rPr>
          <w:rFonts w:ascii="Arial" w:eastAsia="Times New Roman" w:hAnsi="Arial" w:cs="Arial"/>
          <w:color w:val="2A2A2A"/>
        </w:rPr>
        <w:t>The artwork must relate to the theme country.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Two-Dimensional art may be matted but MUST NOT be framed in any way.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The artwork may not contain any writing, slogans, or any other text unless it is part of the scenery.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Artwork must be in place by </w:t>
      </w:r>
      <w:r w:rsidRPr="00E301D2">
        <w:rPr>
          <w:rFonts w:ascii="Arial" w:eastAsia="Times New Roman" w:hAnsi="Arial" w:cs="Arial"/>
          <w:b/>
          <w:bCs/>
          <w:color w:val="2A2A2A"/>
        </w:rPr>
        <w:t>9:45</w:t>
      </w:r>
      <w:r w:rsidRPr="00E301D2">
        <w:rPr>
          <w:rFonts w:ascii="Arial" w:eastAsia="Times New Roman" w:hAnsi="Arial" w:cs="Arial"/>
          <w:color w:val="2A2A2A"/>
        </w:rPr>
        <w:t> a.m. Friday morning.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Artwork should be taken directly to the second floor in the Ferguson Center, to be registered. It must be in place no later than </w:t>
      </w:r>
      <w:r w:rsidRPr="00E301D2">
        <w:rPr>
          <w:rFonts w:ascii="Arial" w:eastAsia="Times New Roman" w:hAnsi="Arial" w:cs="Arial"/>
          <w:b/>
          <w:bCs/>
          <w:color w:val="2A2A2A"/>
        </w:rPr>
        <w:t>9:45</w:t>
      </w:r>
      <w:r w:rsidRPr="00E301D2">
        <w:rPr>
          <w:rFonts w:ascii="Arial" w:eastAsia="Times New Roman" w:hAnsi="Arial" w:cs="Arial"/>
          <w:color w:val="2A2A2A"/>
        </w:rPr>
        <w:t> a.m. Friday morning</w:t>
      </w:r>
      <w:r w:rsidRPr="00E301D2">
        <w:rPr>
          <w:rFonts w:ascii="Arial" w:eastAsia="Times New Roman" w:hAnsi="Arial" w:cs="Arial"/>
          <w:b/>
          <w:bCs/>
          <w:color w:val="2A2A2A"/>
        </w:rPr>
        <w:t>. (No work will be accepted after 9:45)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b/>
          <w:bCs/>
          <w:color w:val="2A2A2A"/>
        </w:rPr>
        <w:t>NOTE THE NEW TIME! </w:t>
      </w:r>
      <w:r w:rsidRPr="00E301D2">
        <w:rPr>
          <w:rFonts w:ascii="Arial" w:eastAsia="Times New Roman" w:hAnsi="Arial" w:cs="Arial"/>
          <w:b/>
          <w:bCs/>
          <w:color w:val="2A2A2A"/>
          <w:u w:val="single"/>
        </w:rPr>
        <w:t>Judging will take place at 10:00 a.m.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The Art must be identified on the front by a number; only assigned by the Historian of the Club.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6B3163">
        <w:rPr>
          <w:rFonts w:ascii="Arial" w:eastAsia="Times New Roman" w:hAnsi="Arial" w:cs="Arial"/>
          <w:b/>
          <w:i/>
          <w:color w:val="2A2A2A"/>
          <w:highlight w:val="yellow"/>
          <w:u w:val="single"/>
        </w:rPr>
        <w:t>The student’s name, school, and grade must be clearly indicated on the back</w:t>
      </w:r>
      <w:r w:rsidRPr="00E301D2">
        <w:rPr>
          <w:rFonts w:ascii="Arial" w:eastAsia="Times New Roman" w:hAnsi="Arial" w:cs="Arial"/>
          <w:color w:val="2A2A2A"/>
        </w:rPr>
        <w:t>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b/>
          <w:bCs/>
          <w:color w:val="2A2A2A"/>
        </w:rPr>
        <w:t>Entries not adhering to these guidelines will be disqualified prior to judging</w:t>
      </w:r>
      <w:r w:rsidRPr="00E301D2">
        <w:rPr>
          <w:rFonts w:ascii="Arial" w:eastAsia="Times New Roman" w:hAnsi="Arial" w:cs="Arial"/>
          <w:color w:val="2A2A2A"/>
        </w:rPr>
        <w:t>.</w:t>
      </w:r>
    </w:p>
    <w:p w:rsidR="00E301D2" w:rsidRPr="00E301D2" w:rsidRDefault="00E301D2" w:rsidP="00736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999999"/>
        </w:rPr>
      </w:pPr>
      <w:r w:rsidRPr="00E301D2">
        <w:rPr>
          <w:rFonts w:ascii="Arial" w:eastAsia="Times New Roman" w:hAnsi="Arial" w:cs="Arial"/>
          <w:color w:val="2A2A2A"/>
        </w:rPr>
        <w:t>Artwork will be judged on:</w:t>
      </w:r>
    </w:p>
    <w:p w:rsidR="00BA5848" w:rsidRPr="0073679A" w:rsidRDefault="00E301D2" w:rsidP="0073679A">
      <w:pPr>
        <w:spacing w:after="0" w:line="240" w:lineRule="auto"/>
        <w:ind w:left="720" w:firstLine="720"/>
      </w:pP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a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t xml:space="preserve">) </w:t>
      </w:r>
      <w:proofErr w:type="gramStart"/>
      <w:r w:rsidRPr="0073679A">
        <w:rPr>
          <w:rFonts w:ascii="Arial" w:eastAsia="Times New Roman" w:hAnsi="Arial" w:cs="Arial"/>
          <w:color w:val="2A2A2A"/>
          <w:shd w:val="clear" w:color="auto" w:fill="FFFFFF"/>
        </w:rPr>
        <w:t>originality</w:t>
      </w:r>
      <w:proofErr w:type="gramEnd"/>
      <w:r w:rsidRPr="0073679A">
        <w:rPr>
          <w:rFonts w:ascii="Arial" w:eastAsia="Times New Roman" w:hAnsi="Arial" w:cs="Arial"/>
          <w:color w:val="2A2A2A"/>
          <w:shd w:val="clear" w:color="auto" w:fill="FFFFFF"/>
        </w:rPr>
        <w:t>                         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</w:t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b)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t> creativity                           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</w:t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c)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t>quality of work                              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            </w:t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d)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t>degree of difficulty                       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            </w:t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e)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t>pertinence to theme country/countries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NOTE:    </w:t>
      </w:r>
      <w:r w:rsidRPr="0073679A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ALL ART ENTRIES MUST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                </w:t>
      </w:r>
      <w:r w:rsidRPr="0073679A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a.  PROVIDE AN EXPLANATION OF THE PIECE, 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                </w:t>
      </w:r>
      <w:r w:rsidRPr="0073679A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b.  WRITTEN IN ENGLISH ON AN INDEX CARD,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                        </w:t>
      </w:r>
      <w:r w:rsidRPr="0073679A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c.  TAPED TO THE BACK OF THE ENTRY.</w:t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Pr="0073679A">
        <w:rPr>
          <w:rFonts w:ascii="Arial" w:eastAsia="Times New Roman" w:hAnsi="Arial" w:cs="Arial"/>
          <w:color w:val="2A2A2A"/>
          <w:shd w:val="clear" w:color="auto" w:fill="FFFFFF"/>
        </w:rPr>
        <w:br/>
      </w:r>
      <w:r w:rsidR="0073679A"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           </w:t>
      </w:r>
      <w:r w:rsidRPr="0073679A">
        <w:rPr>
          <w:rFonts w:ascii="Arial" w:eastAsia="Times New Roman" w:hAnsi="Arial" w:cs="Arial"/>
          <w:b/>
          <w:bCs/>
          <w:color w:val="2A2A2A"/>
          <w:u w:val="single"/>
          <w:shd w:val="clear" w:color="auto" w:fill="FFFFFF"/>
        </w:rPr>
        <w:t>Failure to adhere to this guideline will disqualify the entry prior to judging.</w:t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  TROPHIES WILL BE AWARDED TO:</w:t>
      </w:r>
      <w:r w:rsid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 </w:t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FIRST, SECOND, THIRD, AND FOURTH PLACES. </w:t>
      </w:r>
      <w:r w:rsidRPr="0073679A">
        <w:rPr>
          <w:rFonts w:ascii="Arial" w:eastAsia="Times New Roman" w:hAnsi="Arial" w:cs="Arial"/>
          <w:b/>
          <w:bCs/>
          <w:color w:val="999999"/>
          <w:shd w:val="clear" w:color="auto" w:fill="FFFFFF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 xml:space="preserve">                                                                 </w:t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b/>
          <w:bCs/>
          <w:color w:val="2A2A2A"/>
          <w:shd w:val="clear" w:color="auto" w:fill="FFFFFF"/>
        </w:rPr>
        <w:t> NOTE: </w:t>
      </w:r>
      <w:r w:rsidRPr="0073679A">
        <w:rPr>
          <w:rFonts w:ascii="Arial" w:eastAsia="Times New Roman" w:hAnsi="Arial" w:cs="Arial"/>
          <w:b/>
          <w:bCs/>
          <w:color w:val="DA4444"/>
          <w:shd w:val="clear" w:color="auto" w:fill="FFFFFF"/>
        </w:rPr>
        <w:t>Contests will take place as long as three or more schools register in any given </w:t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b/>
          <w:bCs/>
          <w:color w:val="DA4444"/>
          <w:shd w:val="clear" w:color="auto" w:fill="FFFFFF"/>
        </w:rPr>
        <w:t>           contest. In the event that there are not enough registrations for the event to take </w:t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b/>
          <w:bCs/>
          <w:color w:val="DA4444"/>
          <w:shd w:val="clear" w:color="auto" w:fill="FFFFFF"/>
        </w:rPr>
        <w:t>           place, the sponsor will be informed ASAP, and the student may present his/her art</w:t>
      </w:r>
      <w:r w:rsidRPr="0073679A">
        <w:rPr>
          <w:rFonts w:ascii="Arial" w:eastAsia="Times New Roman" w:hAnsi="Arial" w:cs="Arial"/>
          <w:color w:val="999999"/>
        </w:rPr>
        <w:br/>
      </w:r>
      <w:r w:rsidRPr="0073679A">
        <w:rPr>
          <w:rFonts w:ascii="Arial" w:eastAsia="Times New Roman" w:hAnsi="Arial" w:cs="Arial"/>
          <w:b/>
          <w:bCs/>
          <w:color w:val="DA4444"/>
          <w:shd w:val="clear" w:color="auto" w:fill="FFFFFF"/>
        </w:rPr>
        <w:t>           but will not be eligible for trophies.</w:t>
      </w:r>
    </w:p>
    <w:sectPr w:rsidR="00BA5848" w:rsidRPr="0073679A" w:rsidSect="0073679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05"/>
    <w:multiLevelType w:val="multilevel"/>
    <w:tmpl w:val="9F80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3DF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6C"/>
    <w:rsid w:val="000F48E3"/>
    <w:rsid w:val="006B3163"/>
    <w:rsid w:val="0073679A"/>
    <w:rsid w:val="009C5F66"/>
    <w:rsid w:val="00A51DAF"/>
    <w:rsid w:val="00A7639B"/>
    <w:rsid w:val="00BA5848"/>
    <w:rsid w:val="00CD716C"/>
    <w:rsid w:val="00DA0EC3"/>
    <w:rsid w:val="00E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7FBD-064C-4C34-B11D-A2A51859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2</cp:revision>
  <dcterms:created xsi:type="dcterms:W3CDTF">2018-05-09T17:47:00Z</dcterms:created>
  <dcterms:modified xsi:type="dcterms:W3CDTF">2018-05-09T17:47:00Z</dcterms:modified>
</cp:coreProperties>
</file>