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95" w:rsidRDefault="00C57C95" w:rsidP="00C57C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27272"/>
          <w:sz w:val="24"/>
          <w:szCs w:val="24"/>
          <w:shd w:val="clear" w:color="auto" w:fill="FFFFFF"/>
        </w:rPr>
      </w:pPr>
      <w:r w:rsidRPr="00C57C95">
        <w:rPr>
          <w:rFonts w:ascii="Calibri" w:eastAsia="Times New Roman" w:hAnsi="Calibri" w:cs="Calibri"/>
          <w:b/>
          <w:bCs/>
          <w:color w:val="C23B3B"/>
          <w:sz w:val="28"/>
          <w:szCs w:val="28"/>
          <w:u w:val="single"/>
          <w:shd w:val="clear" w:color="auto" w:fill="FFFFFF"/>
        </w:rPr>
        <w:t>TO DETERMINE IN WHICH LEVEL, YOU SHOULD REGISTER YOUR STUDENTS</w:t>
      </w:r>
      <w:proofErr w:type="gramStart"/>
      <w:r w:rsidRPr="00C57C95">
        <w:rPr>
          <w:rFonts w:ascii="Calibri" w:eastAsia="Times New Roman" w:hAnsi="Calibri" w:cs="Calibri"/>
          <w:b/>
          <w:bCs/>
          <w:color w:val="C23B3B"/>
          <w:sz w:val="28"/>
          <w:szCs w:val="28"/>
          <w:u w:val="single"/>
          <w:shd w:val="clear" w:color="auto" w:fill="FFFFFF"/>
        </w:rPr>
        <w:t>,</w:t>
      </w:r>
      <w:proofErr w:type="gramEnd"/>
      <w:r w:rsidRPr="00C57C95">
        <w:rPr>
          <w:rFonts w:ascii="Calibri" w:eastAsia="Times New Roman" w:hAnsi="Calibri" w:cs="Calibri"/>
          <w:color w:val="C23B3B"/>
          <w:sz w:val="28"/>
          <w:szCs w:val="28"/>
          <w:shd w:val="clear" w:color="auto" w:fill="FFFFFF"/>
        </w:rPr>
        <w:br/>
      </w:r>
      <w:r w:rsidRPr="00C57C95">
        <w:rPr>
          <w:rFonts w:ascii="Calibri" w:eastAsia="Times New Roman" w:hAnsi="Calibri" w:cs="Calibri"/>
          <w:b/>
          <w:bCs/>
          <w:color w:val="C23B3B"/>
          <w:sz w:val="28"/>
          <w:szCs w:val="28"/>
          <w:u w:val="single"/>
          <w:shd w:val="clear" w:color="auto" w:fill="FFFFFF"/>
        </w:rPr>
        <w:t>PLEASE ADHERE TO THESE GUIDELINES</w:t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2562F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LEVELS:</w:t>
      </w:r>
      <w:r>
        <w:rPr>
          <w:rFonts w:ascii="Calibri" w:eastAsia="Times New Roman" w:hAnsi="Calibri" w:cs="Calibri"/>
          <w:color w:val="727272"/>
          <w:sz w:val="24"/>
          <w:szCs w:val="24"/>
        </w:rPr>
        <w:br/>
      </w:r>
    </w:p>
    <w:p w:rsidR="00C57C95" w:rsidRPr="00C57C95" w:rsidRDefault="00C57C95" w:rsidP="002562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2F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Regular:      </w:t>
      </w:r>
      <w:r w:rsidR="002562F9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ab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Students whose only contact with Spanish is in the classroom.  Students</w:t>
      </w:r>
    </w:p>
    <w:p w:rsidR="00C57C95" w:rsidRPr="00C57C95" w:rsidRDefault="00C57C95" w:rsidP="00C5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ab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ab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ab/>
        <w:t>compete at the level in which they are presently enrolled.  If they are not</w:t>
      </w:r>
    </w:p>
    <w:p w:rsidR="00C57C95" w:rsidRPr="00C57C95" w:rsidRDefault="00C57C95" w:rsidP="00C57C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currently enrolled in Spanish, they will compete at the highest level completed. </w:t>
      </w:r>
    </w:p>
    <w:p w:rsidR="00C57C95" w:rsidRPr="00C57C95" w:rsidRDefault="00C57C95" w:rsidP="00C57C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C95" w:rsidRPr="00C57C95" w:rsidRDefault="00C57C95" w:rsidP="00C57C95">
      <w:p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Native/Bilingual: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Any student who meets one or more of the following criteria: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>                  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a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.   Students reared in a Spanish-speaking country or bilingual environment.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>                  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b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.   Students whose parents both speak Spanish.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 xml:space="preserve">                 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c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.   A student reared where Spanish is a 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PRINCIPAL 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spoken/or heard language.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 xml:space="preserve">                 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d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.   Students who have lived in a Spanish speaking country for at least</w:t>
      </w:r>
    </w:p>
    <w:p w:rsidR="00C57C95" w:rsidRPr="00C57C95" w:rsidRDefault="00C57C95" w:rsidP="00C57C95">
      <w:p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                            </w:t>
      </w:r>
      <w:r w:rsidR="002562F9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   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</w:t>
      </w:r>
      <w:r w:rsidR="002562F9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12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months.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 xml:space="preserve">                 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e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.   Students who are bilingual or who have attended a bilingual school.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 xml:space="preserve">                 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f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.   </w:t>
      </w:r>
      <w:r w:rsidR="002562F9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 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Teachers will decide whether students are native or bilingual. Exchange</w:t>
      </w:r>
    </w:p>
    <w:p w:rsidR="00C57C95" w:rsidRPr="002562F9" w:rsidRDefault="00C57C95" w:rsidP="00C57C95">
      <w:p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                             </w:t>
      </w:r>
      <w:r w:rsidR="002562F9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   </w:t>
      </w:r>
      <w:proofErr w:type="gramStart"/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students</w:t>
      </w:r>
      <w:proofErr w:type="gramEnd"/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from Spanish- speaking countries, and </w:t>
      </w:r>
      <w:r w:rsidRPr="002562F9">
        <w:rPr>
          <w:rFonts w:ascii="Calibri" w:eastAsia="Times New Roman" w:hAnsi="Calibri" w:cs="Calibri"/>
          <w:sz w:val="24"/>
          <w:szCs w:val="24"/>
          <w:highlight w:val="yellow"/>
          <w:shd w:val="clear" w:color="auto" w:fill="FFFFFF"/>
        </w:rPr>
        <w:t>students who were born</w:t>
      </w:r>
    </w:p>
    <w:p w:rsidR="00C57C95" w:rsidRPr="002562F9" w:rsidRDefault="00C57C95" w:rsidP="00C57C95">
      <w:p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>                             </w:t>
      </w:r>
      <w:r w:rsid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  </w:t>
      </w:r>
      <w:r w:rsidRP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> </w:t>
      </w:r>
      <w:proofErr w:type="gramStart"/>
      <w:r w:rsidRPr="002562F9">
        <w:rPr>
          <w:rFonts w:ascii="Calibri" w:eastAsia="Times New Roman" w:hAnsi="Calibri" w:cs="Calibri"/>
          <w:sz w:val="24"/>
          <w:szCs w:val="24"/>
          <w:highlight w:val="yellow"/>
          <w:shd w:val="clear" w:color="auto" w:fill="FFFFFF"/>
        </w:rPr>
        <w:t>in</w:t>
      </w:r>
      <w:proofErr w:type="gramEnd"/>
      <w:r w:rsidRPr="002562F9">
        <w:rPr>
          <w:rFonts w:ascii="Calibri" w:eastAsia="Times New Roman" w:hAnsi="Calibri" w:cs="Calibri"/>
          <w:sz w:val="24"/>
          <w:szCs w:val="24"/>
          <w:highlight w:val="yellow"/>
          <w:shd w:val="clear" w:color="auto" w:fill="FFFFFF"/>
        </w:rPr>
        <w:t> Spanish-speaking countries and completed elementary school, will be</w:t>
      </w:r>
    </w:p>
    <w:p w:rsidR="00C57C95" w:rsidRPr="00C57C95" w:rsidRDefault="00C57C95" w:rsidP="00C57C95">
      <w:pPr>
        <w:spacing w:after="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r w:rsidRP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>                             </w:t>
      </w:r>
      <w:r w:rsid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  </w:t>
      </w:r>
      <w:r w:rsidRP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> </w:t>
      </w:r>
      <w:proofErr w:type="gramStart"/>
      <w:r w:rsidRPr="002562F9">
        <w:rPr>
          <w:rFonts w:ascii="Calibri" w:eastAsia="Times New Roman" w:hAnsi="Calibri" w:cs="Calibri"/>
          <w:sz w:val="24"/>
          <w:szCs w:val="24"/>
          <w:highlight w:val="yellow"/>
          <w:shd w:val="clear" w:color="auto" w:fill="FFFFFF"/>
        </w:rPr>
        <w:t>considered</w:t>
      </w:r>
      <w:proofErr w:type="gramEnd"/>
      <w:r w:rsidRPr="002562F9">
        <w:rPr>
          <w:rFonts w:ascii="Calibri" w:eastAsia="Times New Roman" w:hAnsi="Calibri" w:cs="Calibri"/>
          <w:sz w:val="24"/>
          <w:szCs w:val="24"/>
          <w:highlight w:val="yellow"/>
          <w:shd w:val="clear" w:color="auto" w:fill="FFFFFF"/>
        </w:rPr>
        <w:t> native speakers</w:t>
      </w:r>
      <w:r w:rsidRP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t>.</w:t>
      </w:r>
      <w:r w:rsidRPr="002562F9">
        <w:rPr>
          <w:rFonts w:ascii="Calibri" w:eastAsia="Times New Roman" w:hAnsi="Calibri" w:cs="Calibri"/>
          <w:sz w:val="24"/>
          <w:szCs w:val="24"/>
          <w:shd w:val="clear" w:color="auto" w:fill="FFFFFF"/>
        </w:rPr>
        <w:br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                 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g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.   Please refer to page </w:t>
      </w:r>
      <w:proofErr w:type="gramStart"/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" Competitions</w:t>
      </w:r>
      <w:proofErr w:type="gramEnd"/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 and Registrations at a Glance" for a list</w:t>
      </w:r>
    </w:p>
    <w:p w:rsidR="00C57C95" w:rsidRPr="002562F9" w:rsidRDefault="00C57C95" w:rsidP="002562F9">
      <w:pPr>
        <w:spacing w:after="0" w:line="240" w:lineRule="auto"/>
        <w:ind w:left="6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                              </w:t>
      </w:r>
      <w:r w:rsidR="002562F9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         </w:t>
      </w:r>
      <w:proofErr w:type="gramStart"/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of</w:t>
      </w:r>
      <w:proofErr w:type="gramEnd"/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 xml:space="preserve"> bilingual/native competitions.                  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  <w:t> 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For theatrical and singing performance competitions, please note on entry forms for</w:t>
      </w:r>
      <w:r w:rsidR="002562F9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further information if bilingual or native speakers are competing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.</w:t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br/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                                              </w:t>
      </w:r>
      <w:r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 xml:space="preserve">             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TROPHIES WILL BE AWARDED TO:</w:t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                               </w:t>
      </w:r>
      <w:r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 xml:space="preserve">                  </w:t>
      </w:r>
      <w:r w:rsidRPr="00C57C95">
        <w:rPr>
          <w:rFonts w:ascii="Calibri" w:eastAsia="Times New Roman" w:hAnsi="Calibri" w:cs="Calibri"/>
          <w:b/>
          <w:bCs/>
          <w:color w:val="2A2A2A"/>
          <w:sz w:val="24"/>
          <w:szCs w:val="24"/>
          <w:shd w:val="clear" w:color="auto" w:fill="FFFFFF"/>
        </w:rPr>
        <w:t> FIRST, SECOND, THIRD, AND FOURTH PLACES </w:t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color w:val="727272"/>
          <w:sz w:val="24"/>
          <w:szCs w:val="24"/>
        </w:rPr>
        <w:br/>
      </w:r>
      <w:r w:rsidRPr="00C57C95">
        <w:rPr>
          <w:rFonts w:ascii="Calibri" w:eastAsia="Times New Roman" w:hAnsi="Calibri" w:cs="Calibri"/>
          <w:b/>
          <w:bCs/>
          <w:color w:val="727272"/>
          <w:sz w:val="24"/>
          <w:szCs w:val="24"/>
          <w:shd w:val="clear" w:color="auto" w:fill="FFFFFF"/>
        </w:rPr>
        <w:t>NOTE</w:t>
      </w:r>
      <w:r w:rsidRPr="00C57C95">
        <w:rPr>
          <w:rFonts w:ascii="Calibri" w:eastAsia="Times New Roman" w:hAnsi="Calibri" w:cs="Calibri"/>
          <w:color w:val="2A2A2A"/>
          <w:sz w:val="24"/>
          <w:szCs w:val="24"/>
          <w:shd w:val="clear" w:color="auto" w:fill="FFFFFF"/>
        </w:rPr>
        <w:t>: </w:t>
      </w:r>
      <w:r w:rsidRPr="00C57C95"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Contests will take place as long as three or more </w:t>
      </w:r>
      <w:r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schools register on any given </w:t>
      </w:r>
      <w:r w:rsidRPr="00C57C95"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contest. In the </w:t>
      </w:r>
    </w:p>
    <w:p w:rsidR="00C57C95" w:rsidRDefault="00C57C95" w:rsidP="00C57C95">
      <w:pPr>
        <w:spacing w:after="0" w:line="240" w:lineRule="auto"/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                        </w:t>
      </w:r>
      <w:r w:rsidRPr="00C57C95"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>event that there is not enough registration for the event to take</w:t>
      </w:r>
      <w:r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 </w:t>
      </w:r>
      <w:r w:rsidRPr="00C57C95"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place, the sponsor will be </w:t>
      </w:r>
    </w:p>
    <w:p w:rsidR="00C57C95" w:rsidRDefault="00C57C95" w:rsidP="00C57C95">
      <w:pPr>
        <w:spacing w:after="0" w:line="240" w:lineRule="auto"/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                        </w:t>
      </w:r>
      <w:r w:rsidRPr="00C57C95"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informed ASAP, and the student (s) will be able to participate but will not be eligible for </w:t>
      </w:r>
      <w:r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  </w:t>
      </w:r>
    </w:p>
    <w:p w:rsidR="00C57C95" w:rsidRPr="00C57C95" w:rsidRDefault="00C57C95" w:rsidP="00C5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 xml:space="preserve">                        </w:t>
      </w:r>
      <w:r w:rsidRPr="00C57C95">
        <w:rPr>
          <w:rFonts w:ascii="Calibri" w:eastAsia="Times New Roman" w:hAnsi="Calibri" w:cs="Calibri"/>
          <w:b/>
          <w:bCs/>
          <w:color w:val="8D2424"/>
          <w:sz w:val="24"/>
          <w:szCs w:val="24"/>
          <w:shd w:val="clear" w:color="auto" w:fill="FFFFFF"/>
        </w:rPr>
        <w:t>trophies.</w:t>
      </w:r>
    </w:p>
    <w:p w:rsidR="008333FB" w:rsidRPr="00C57C95" w:rsidRDefault="008333FB" w:rsidP="00C57C95"/>
    <w:sectPr w:rsidR="008333FB" w:rsidRPr="00C57C95" w:rsidSect="00C57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522"/>
    <w:multiLevelType w:val="multilevel"/>
    <w:tmpl w:val="2DE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53AC3"/>
    <w:multiLevelType w:val="multilevel"/>
    <w:tmpl w:val="1FC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B"/>
    <w:rsid w:val="002562F9"/>
    <w:rsid w:val="00257E77"/>
    <w:rsid w:val="006035D2"/>
    <w:rsid w:val="00627DC1"/>
    <w:rsid w:val="008333FB"/>
    <w:rsid w:val="00C57C95"/>
    <w:rsid w:val="00C77440"/>
    <w:rsid w:val="00CB4E5C"/>
    <w:rsid w:val="00D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B131-6A8C-477A-A627-2AF350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Laura Collins</cp:lastModifiedBy>
  <cp:revision>2</cp:revision>
  <dcterms:created xsi:type="dcterms:W3CDTF">2018-05-09T16:35:00Z</dcterms:created>
  <dcterms:modified xsi:type="dcterms:W3CDTF">2018-05-09T16:35:00Z</dcterms:modified>
</cp:coreProperties>
</file>